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5 Expository Text Structures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7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88"/>
        <w:gridCol w:w="1740"/>
        <w:gridCol w:w="1680"/>
        <w:gridCol w:w="2430"/>
        <w:gridCol w:w="7002"/>
        <w:tblGridChange w:id="0">
          <w:tblGrid>
            <w:gridCol w:w="1188"/>
            <w:gridCol w:w="1740"/>
            <w:gridCol w:w="1680"/>
            <w:gridCol w:w="2430"/>
            <w:gridCol w:w="7002"/>
          </w:tblGrid>
        </w:tblGridChange>
      </w:tblGrid>
      <w:tr>
        <w:trPr>
          <w:trHeight w:val="26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Pattern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-368299</wp:posOffset>
                      </wp:positionV>
                      <wp:extent cx="3314700" cy="3429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88650" y="360855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Figure 4.3:  The Five Expository Text Structures</w:t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-368299</wp:posOffset>
                      </wp:positionV>
                      <wp:extent cx="3314700" cy="3429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Cue Words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Graphic Organizer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Sample Passage</w:t>
            </w:r>
          </w:p>
        </w:tc>
      </w:tr>
      <w:tr>
        <w:trPr>
          <w:trHeight w:val="30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96.00000000000001" w:before="96.00000000000001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author describes a</w:t>
              <w:br w:type="textWrapping"/>
              <w:t xml:space="preserve">topic by listing characteristics, features, and examples.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96.00000000000001" w:before="96.00000000000001" w:lineRule="auto"/>
              <w:ind w:right="-63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Sequence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author lists items or events in numerical or chronological order.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Comparison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author explains how two or more things are alike and/or how they are different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Cause and Effect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author lists one or more causes and the resulting effect or effects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Problem and 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author states a problem and lists one or more solutions for the problem. A variation of this pattern is the question-and-answer format in which the author poses a question and then answers it.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/>
      <w:pgMar w:bottom="720" w:top="720" w:left="90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